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4B2" w:rsidRDefault="001D24B2">
      <w:pPr>
        <w:rPr>
          <w:b/>
          <w:sz w:val="20"/>
        </w:rPr>
      </w:pPr>
    </w:p>
    <w:p w:rsidR="001D24B2" w:rsidRDefault="00EA2032" w:rsidP="00EA2032">
      <w:pPr>
        <w:jc w:val="center"/>
        <w:rPr>
          <w:sz w:val="20"/>
        </w:rPr>
      </w:pPr>
      <w:r>
        <w:rPr>
          <w:b/>
          <w:sz w:val="20"/>
        </w:rPr>
        <w:t xml:space="preserve">ΤΕΧΝΙΚΕΣ  ΠΡΟΔΙΑΓΡΑΦΕΣ </w:t>
      </w:r>
      <w:r>
        <w:rPr>
          <w:b/>
          <w:sz w:val="20"/>
        </w:rPr>
        <w:t>ΓΙΑ ΚΟΝΣΟΛΑ 8 ΕΙΣΟΔΩΝ ΥΨΗΛΗΣ ΕΥΚΡΙΝΕΙΑΣ ΜΕ ΧΡΗΣΗ ΟΠΤΙΚΩΝ ΕΦΦΕ ΣΕ ΠΡΑΓΜΑΤΙΚΟ ΧΡΟΝΟ  ΓΙΑ ΤΟ ΣΤΟΥΝΤΙΟ ΕΠΙ ΤΗΣ ΟΔΟΥ ΑΜΑΛΙΑΣ 14</w:t>
      </w:r>
    </w:p>
    <w:p w:rsidR="001D24B2" w:rsidRDefault="001D24B2" w:rsidP="00EA2032">
      <w:pPr>
        <w:jc w:val="center"/>
        <w:rPr>
          <w:sz w:val="20"/>
        </w:rPr>
      </w:pPr>
    </w:p>
    <w:p w:rsidR="001D24B2" w:rsidRDefault="00EA2032">
      <w:pPr>
        <w:rPr>
          <w:b/>
          <w:sz w:val="20"/>
          <w:u w:val="single"/>
        </w:rPr>
      </w:pPr>
      <w:r>
        <w:rPr>
          <w:b/>
          <w:sz w:val="20"/>
          <w:u w:val="single"/>
        </w:rPr>
        <w:t>Γενικές Προδιαγραφές</w:t>
      </w:r>
    </w:p>
    <w:p w:rsidR="001D24B2" w:rsidRDefault="00EA2032">
      <w:pPr>
        <w:rPr>
          <w:sz w:val="20"/>
        </w:rPr>
      </w:pPr>
      <w:r>
        <w:rPr>
          <w:sz w:val="20"/>
        </w:rPr>
        <w:t xml:space="preserve"> </w:t>
      </w:r>
    </w:p>
    <w:p w:rsidR="001D24B2" w:rsidRDefault="001D24B2">
      <w:pPr>
        <w:rPr>
          <w:sz w:val="20"/>
        </w:rPr>
      </w:pPr>
    </w:p>
    <w:p w:rsidR="001D24B2" w:rsidRDefault="00EA2032">
      <w:pPr>
        <w:jc w:val="both"/>
        <w:rPr>
          <w:sz w:val="20"/>
        </w:rPr>
      </w:pPr>
      <w:r>
        <w:rPr>
          <w:sz w:val="20"/>
        </w:rPr>
        <w:t>Η κονσόλα μίξης εικόνας θα πρέπει να είναι τελευταίας γενιάς και να υποστηρίζει υψηλής ευκρίνειας σήματα . Θα πρέπει να υποστηρίζει νέες τεχνικές με τη  λειτουργία  σε περιβάλλον εικονικού στούντιο σε πραγματικό χρόνο με χρήση γραφικών .Ο εξοπλισμός θα αντ</w:t>
      </w:r>
      <w:r>
        <w:rPr>
          <w:sz w:val="20"/>
        </w:rPr>
        <w:t>ικαταστήσει παλαιότερο εξοπλισμό που διαθέτει ο τηλεοπτικός σταθμός της Βουλής και προϋποθέτει να είναι σύγχρονης τεχνολογίας και επιπλέον να μπορεί να υποστηρίζει την τωρινή συνδεσμολογία του ήδη υπάρχοντος εξοπλισμού (</w:t>
      </w:r>
      <w:proofErr w:type="spellStart"/>
      <w:r>
        <w:rPr>
          <w:sz w:val="20"/>
        </w:rPr>
        <w:t>server</w:t>
      </w:r>
      <w:proofErr w:type="spellEnd"/>
      <w:r>
        <w:rPr>
          <w:sz w:val="20"/>
        </w:rPr>
        <w:t xml:space="preserve"> GRASS VALLEY K2 ,AVID NONLINE</w:t>
      </w:r>
      <w:r>
        <w:rPr>
          <w:sz w:val="20"/>
        </w:rPr>
        <w:t xml:space="preserve">AR EDIT, συνδεσμολογία οπτικών ινών ).Ο εξοπλισμός που αναβαθμίζουμε είναι η ήδη υπάρχουσα κονσόλα μίξης , ο </w:t>
      </w:r>
      <w:proofErr w:type="spellStart"/>
      <w:r>
        <w:rPr>
          <w:sz w:val="20"/>
        </w:rPr>
        <w:t>video</w:t>
      </w:r>
      <w:proofErr w:type="spellEnd"/>
      <w:r>
        <w:rPr>
          <w:sz w:val="20"/>
        </w:rPr>
        <w:t xml:space="preserve"> </w:t>
      </w:r>
      <w:proofErr w:type="spellStart"/>
      <w:r>
        <w:rPr>
          <w:sz w:val="20"/>
        </w:rPr>
        <w:t>server</w:t>
      </w:r>
      <w:proofErr w:type="spellEnd"/>
      <w:r>
        <w:rPr>
          <w:sz w:val="20"/>
        </w:rPr>
        <w:t xml:space="preserve"> για την αναπαραγωγή των βίντεο και η γεννήτρια χαρακτήρων. Τα σήματα που θα διαχειρίζεται η κονσόλα θα πρέπει να υπόκεινται στα διεθνή</w:t>
      </w:r>
      <w:r>
        <w:rPr>
          <w:sz w:val="20"/>
        </w:rPr>
        <w:t xml:space="preserve"> </w:t>
      </w:r>
      <w:proofErr w:type="spellStart"/>
      <w:r>
        <w:rPr>
          <w:sz w:val="20"/>
        </w:rPr>
        <w:t>standards</w:t>
      </w:r>
      <w:proofErr w:type="spellEnd"/>
      <w:r>
        <w:rPr>
          <w:sz w:val="20"/>
        </w:rPr>
        <w:t xml:space="preserve"> SMPTE 292M, SMPTE 259M , ITU-R BT 656 και SMPTE RP-155.H κονσόλα θα πρέπει να περιλαμβάνει </w:t>
      </w:r>
      <w:proofErr w:type="spellStart"/>
      <w:r>
        <w:rPr>
          <w:sz w:val="20"/>
        </w:rPr>
        <w:t>rackmount</w:t>
      </w:r>
      <w:proofErr w:type="spellEnd"/>
      <w:r>
        <w:rPr>
          <w:sz w:val="20"/>
        </w:rPr>
        <w:t xml:space="preserve"> </w:t>
      </w:r>
      <w:proofErr w:type="spellStart"/>
      <w:r>
        <w:rPr>
          <w:sz w:val="20"/>
        </w:rPr>
        <w:t>main</w:t>
      </w:r>
      <w:proofErr w:type="spellEnd"/>
      <w:r>
        <w:rPr>
          <w:sz w:val="20"/>
        </w:rPr>
        <w:t xml:space="preserve"> frame και το πάνελ ελέγχου καθώς να τροφοδοτείται από δύο ανεξάρτητα τροφοδοτικά αποσπώμενα ώστε να διασφαλίζεται η αδιάλειπτη λειτουργία τ</w:t>
      </w:r>
      <w:r>
        <w:rPr>
          <w:sz w:val="20"/>
        </w:rPr>
        <w:t>ου όλου συστήματος.</w:t>
      </w:r>
    </w:p>
    <w:p w:rsidR="001D24B2" w:rsidRDefault="001D24B2">
      <w:pPr>
        <w:rPr>
          <w:sz w:val="20"/>
        </w:rPr>
      </w:pPr>
    </w:p>
    <w:p w:rsidR="001D24B2" w:rsidRDefault="00EA2032">
      <w:pPr>
        <w:rPr>
          <w:b/>
          <w:sz w:val="20"/>
          <w:u w:val="single"/>
        </w:rPr>
      </w:pPr>
      <w:r>
        <w:rPr>
          <w:b/>
          <w:sz w:val="20"/>
          <w:u w:val="single"/>
        </w:rPr>
        <w:t>Τεχνικές Προδιαγραφές</w:t>
      </w:r>
    </w:p>
    <w:p w:rsidR="001D24B2" w:rsidRDefault="001D24B2">
      <w:pPr>
        <w:rPr>
          <w:b/>
          <w:sz w:val="20"/>
          <w:u w:val="single"/>
        </w:rPr>
      </w:pPr>
    </w:p>
    <w:p w:rsidR="001D24B2" w:rsidRDefault="00EA2032">
      <w:pPr>
        <w:pStyle w:val="a3"/>
        <w:numPr>
          <w:ilvl w:val="0"/>
          <w:numId w:val="7"/>
        </w:numPr>
        <w:rPr>
          <w:sz w:val="20"/>
        </w:rPr>
      </w:pPr>
      <w:r>
        <w:rPr>
          <w:sz w:val="20"/>
        </w:rPr>
        <w:t xml:space="preserve">Η κονσόλα θα πρέπει να διαθέτει 8 ταυτόχρονες εισόδους </w:t>
      </w:r>
      <w:proofErr w:type="spellStart"/>
      <w:r>
        <w:rPr>
          <w:sz w:val="20"/>
        </w:rPr>
        <w:t>video</w:t>
      </w:r>
      <w:proofErr w:type="spellEnd"/>
      <w:r>
        <w:rPr>
          <w:sz w:val="20"/>
        </w:rPr>
        <w:t xml:space="preserve"> HD-SDI , SD-SDI με frame </w:t>
      </w:r>
      <w:proofErr w:type="spellStart"/>
      <w:r>
        <w:rPr>
          <w:sz w:val="20"/>
        </w:rPr>
        <w:t>synchronizer</w:t>
      </w:r>
      <w:proofErr w:type="spellEnd"/>
      <w:r>
        <w:rPr>
          <w:sz w:val="20"/>
        </w:rPr>
        <w:t>.</w:t>
      </w:r>
    </w:p>
    <w:p w:rsidR="001D24B2" w:rsidRDefault="00EA2032">
      <w:pPr>
        <w:pStyle w:val="a3"/>
        <w:numPr>
          <w:ilvl w:val="0"/>
          <w:numId w:val="7"/>
        </w:numPr>
        <w:rPr>
          <w:sz w:val="20"/>
        </w:rPr>
      </w:pPr>
      <w:r>
        <w:rPr>
          <w:sz w:val="20"/>
        </w:rPr>
        <w:t xml:space="preserve">Η κονσόλα θα πρέπει να διαθέτει 2 εισόδους ETHERNET με σύνδεση </w:t>
      </w:r>
      <w:proofErr w:type="spellStart"/>
      <w:r>
        <w:rPr>
          <w:sz w:val="20"/>
        </w:rPr>
        <w:t>Gigabit</w:t>
      </w:r>
      <w:proofErr w:type="spellEnd"/>
      <w:r>
        <w:rPr>
          <w:sz w:val="20"/>
        </w:rPr>
        <w:t xml:space="preserve"> για την μετάδοση και λήψη εικόνας και ήχο</w:t>
      </w:r>
      <w:r>
        <w:rPr>
          <w:sz w:val="20"/>
        </w:rPr>
        <w:t>υ μέσω διαδικτύου.</w:t>
      </w:r>
    </w:p>
    <w:p w:rsidR="001D24B2" w:rsidRDefault="00EA2032">
      <w:pPr>
        <w:pStyle w:val="a3"/>
        <w:numPr>
          <w:ilvl w:val="0"/>
          <w:numId w:val="7"/>
        </w:numPr>
        <w:rPr>
          <w:sz w:val="20"/>
        </w:rPr>
      </w:pPr>
      <w:r>
        <w:rPr>
          <w:sz w:val="20"/>
        </w:rPr>
        <w:t>Η κονσόλα θα πρέπει να διαθέτει 8 Μ/Ε για τη σύνδεση των  εφέ , για το συγχρονισμό  σε πραγματικό χρόνο του εικονικού περιβάλλοντος με τις εισόδους , καθώς επίσης την υπέρθεση 4 ανεξάρτητων σημάτων KEY σε κάθε Μ/Ε.</w:t>
      </w:r>
    </w:p>
    <w:p w:rsidR="001D24B2" w:rsidRDefault="00EA2032">
      <w:pPr>
        <w:pStyle w:val="a3"/>
        <w:numPr>
          <w:ilvl w:val="0"/>
          <w:numId w:val="7"/>
        </w:numPr>
        <w:rPr>
          <w:sz w:val="20"/>
        </w:rPr>
      </w:pPr>
      <w:r>
        <w:rPr>
          <w:sz w:val="20"/>
        </w:rPr>
        <w:t>Η κονσόλα θα πρέπει να</w:t>
      </w:r>
      <w:r>
        <w:rPr>
          <w:sz w:val="20"/>
        </w:rPr>
        <w:t xml:space="preserve"> υποστηρίζει 30+HD ζωντανών εικονικών σετ , σε προ αποθηκευμένες μνήμες ,με διαφορετικές γωνίες πολλαπλών καμερών , σε λειτουργία πάντα πραγματικού χρόνου . Υποστήριξη μέχρι τεσσάρων εναλλασσόμενων ζωντανών πηγών με δυνατότητα 3D διαμόρφωσης κάθε εικόνας.</w:t>
      </w:r>
    </w:p>
    <w:p w:rsidR="001D24B2" w:rsidRDefault="00EA2032">
      <w:pPr>
        <w:pStyle w:val="a3"/>
        <w:numPr>
          <w:ilvl w:val="0"/>
          <w:numId w:val="7"/>
        </w:numPr>
        <w:rPr>
          <w:sz w:val="20"/>
        </w:rPr>
      </w:pPr>
      <w:r>
        <w:rPr>
          <w:sz w:val="20"/>
        </w:rPr>
        <w:t xml:space="preserve">Η κονσόλα θα πρέπει μέχρι 14 διαφορετικές συνδεσμολογίες εξόδου με δυνατότητα μέχρι 3 εξόδων SDI ,μέχρι 3 αναλογικών , HDMI έξοδο, για την απεικόνιση των εισόδων , του προγράμματος ,σημάτων </w:t>
      </w:r>
      <w:proofErr w:type="spellStart"/>
      <w:r>
        <w:rPr>
          <w:sz w:val="20"/>
        </w:rPr>
        <w:t>key</w:t>
      </w:r>
      <w:proofErr w:type="spellEnd"/>
      <w:r>
        <w:rPr>
          <w:sz w:val="20"/>
        </w:rPr>
        <w:t xml:space="preserve"> ,</w:t>
      </w:r>
      <w:proofErr w:type="spellStart"/>
      <w:r>
        <w:rPr>
          <w:sz w:val="20"/>
        </w:rPr>
        <w:t>virtual</w:t>
      </w:r>
      <w:proofErr w:type="spellEnd"/>
      <w:r>
        <w:rPr>
          <w:sz w:val="20"/>
        </w:rPr>
        <w:t xml:space="preserve"> </w:t>
      </w:r>
      <w:proofErr w:type="spellStart"/>
      <w:r>
        <w:rPr>
          <w:sz w:val="20"/>
        </w:rPr>
        <w:t>effects</w:t>
      </w:r>
      <w:proofErr w:type="spellEnd"/>
      <w:r>
        <w:rPr>
          <w:sz w:val="20"/>
        </w:rPr>
        <w:t xml:space="preserve"> </w:t>
      </w:r>
      <w:proofErr w:type="spellStart"/>
      <w:r>
        <w:rPr>
          <w:sz w:val="20"/>
        </w:rPr>
        <w:t>κλπ</w:t>
      </w:r>
      <w:proofErr w:type="spellEnd"/>
    </w:p>
    <w:p w:rsidR="001D24B2" w:rsidRDefault="00EA2032">
      <w:pPr>
        <w:pStyle w:val="a3"/>
        <w:numPr>
          <w:ilvl w:val="0"/>
          <w:numId w:val="7"/>
        </w:numPr>
        <w:rPr>
          <w:sz w:val="20"/>
        </w:rPr>
      </w:pPr>
      <w:r>
        <w:rPr>
          <w:sz w:val="20"/>
        </w:rPr>
        <w:t>H κονσόλα θα πρέπει να συνοδεύεται και με</w:t>
      </w:r>
      <w:r>
        <w:rPr>
          <w:sz w:val="20"/>
        </w:rPr>
        <w:t xml:space="preserve"> εσωτερικούς δίσκους για την αποθήκευση </w:t>
      </w:r>
      <w:proofErr w:type="spellStart"/>
      <w:r>
        <w:rPr>
          <w:sz w:val="20"/>
        </w:rPr>
        <w:t>οπτικοακουστικοστικού</w:t>
      </w:r>
      <w:proofErr w:type="spellEnd"/>
      <w:r>
        <w:rPr>
          <w:sz w:val="20"/>
        </w:rPr>
        <w:t xml:space="preserve"> υλικού με δυνατότητα </w:t>
      </w:r>
      <w:proofErr w:type="spellStart"/>
      <w:r>
        <w:rPr>
          <w:sz w:val="20"/>
        </w:rPr>
        <w:t>hot</w:t>
      </w:r>
      <w:proofErr w:type="spellEnd"/>
      <w:r>
        <w:rPr>
          <w:sz w:val="20"/>
        </w:rPr>
        <w:t xml:space="preserve"> </w:t>
      </w:r>
      <w:proofErr w:type="spellStart"/>
      <w:r>
        <w:rPr>
          <w:sz w:val="20"/>
        </w:rPr>
        <w:t>swap</w:t>
      </w:r>
      <w:proofErr w:type="spellEnd"/>
      <w:r>
        <w:rPr>
          <w:sz w:val="20"/>
        </w:rPr>
        <w:t xml:space="preserve"> για την αντικατάστασή τους. Επιπλέον θα πρέπει να υποστηρίζει συνδεσμολογία για φορητό εξωτερικό δίσκο μέσω USB 3.0., καθώς επίσης και με εξωτερικό σύστημα αποθήκευ</w:t>
      </w:r>
      <w:r>
        <w:rPr>
          <w:sz w:val="20"/>
        </w:rPr>
        <w:t>σης σκληρών δίσκων.</w:t>
      </w:r>
    </w:p>
    <w:p w:rsidR="001D24B2" w:rsidRDefault="00EA2032">
      <w:pPr>
        <w:pStyle w:val="a3"/>
        <w:numPr>
          <w:ilvl w:val="0"/>
          <w:numId w:val="7"/>
        </w:numPr>
        <w:rPr>
          <w:sz w:val="20"/>
        </w:rPr>
      </w:pPr>
      <w:r>
        <w:rPr>
          <w:sz w:val="20"/>
        </w:rPr>
        <w:t>Επιπλέον η κονσόλα θα πρέπει να κάνει AUDIO MIXING και  θα πρέπει να διαθέτει τουλάχιστον 8 εισόδους ήχου SDI EMBEDDING , 8 εισόδους AES-ΕBU και 8 στέρεο αναλογικούς ήχους με δυνατότητα PHANTOM POWER.</w:t>
      </w:r>
    </w:p>
    <w:p w:rsidR="001D24B2" w:rsidRDefault="00EA2032">
      <w:pPr>
        <w:pStyle w:val="a3"/>
        <w:numPr>
          <w:ilvl w:val="0"/>
          <w:numId w:val="7"/>
        </w:numPr>
        <w:rPr>
          <w:sz w:val="20"/>
        </w:rPr>
      </w:pPr>
      <w:r>
        <w:rPr>
          <w:sz w:val="20"/>
        </w:rPr>
        <w:t>Η κονσόλα θα πρέπει να διαθέτει 3 ε</w:t>
      </w:r>
      <w:r>
        <w:rPr>
          <w:sz w:val="20"/>
        </w:rPr>
        <w:t>ξόδους SDI EMBEDDING ,2 εξόδους AES-EBU, 4  εξόδους BALANCED XLR και 4 εξόδους BALANCED AUX.</w:t>
      </w:r>
    </w:p>
    <w:p w:rsidR="001D24B2" w:rsidRDefault="00EA2032">
      <w:pPr>
        <w:pStyle w:val="a3"/>
        <w:rPr>
          <w:sz w:val="20"/>
        </w:rPr>
      </w:pPr>
      <w:r>
        <w:rPr>
          <w:sz w:val="20"/>
        </w:rPr>
        <w:t xml:space="preserve">H κονσόλα θα πρέπει να εκτελεί λειτουργίες κονσόλας μίξης ήχου με </w:t>
      </w:r>
      <w:proofErr w:type="spellStart"/>
      <w:r>
        <w:rPr>
          <w:sz w:val="20"/>
        </w:rPr>
        <w:t>equalizing</w:t>
      </w:r>
      <w:proofErr w:type="spellEnd"/>
      <w:r>
        <w:rPr>
          <w:sz w:val="20"/>
        </w:rPr>
        <w:t xml:space="preserve"> , </w:t>
      </w:r>
      <w:proofErr w:type="spellStart"/>
      <w:r>
        <w:rPr>
          <w:sz w:val="20"/>
        </w:rPr>
        <w:t>pan</w:t>
      </w:r>
      <w:proofErr w:type="spellEnd"/>
      <w:r>
        <w:rPr>
          <w:sz w:val="20"/>
        </w:rPr>
        <w:t xml:space="preserve"> </w:t>
      </w:r>
      <w:proofErr w:type="spellStart"/>
      <w:r>
        <w:rPr>
          <w:sz w:val="20"/>
        </w:rPr>
        <w:t>control</w:t>
      </w:r>
      <w:proofErr w:type="spellEnd"/>
      <w:r>
        <w:rPr>
          <w:sz w:val="20"/>
        </w:rPr>
        <w:t xml:space="preserve">, με περιοριστή και συμπιεστή για κάθε είσοδο και έξοδο, με δυνατότητα </w:t>
      </w:r>
      <w:proofErr w:type="spellStart"/>
      <w:r>
        <w:rPr>
          <w:sz w:val="20"/>
        </w:rPr>
        <w:t>de</w:t>
      </w:r>
      <w:r>
        <w:rPr>
          <w:sz w:val="20"/>
        </w:rPr>
        <w:t>lay</w:t>
      </w:r>
      <w:proofErr w:type="spellEnd"/>
      <w:r>
        <w:rPr>
          <w:sz w:val="20"/>
        </w:rPr>
        <w:t xml:space="preserve"> σε κάθε είσοδο.</w:t>
      </w:r>
    </w:p>
    <w:p w:rsidR="001D24B2" w:rsidRDefault="00EA2032">
      <w:pPr>
        <w:pStyle w:val="a3"/>
        <w:numPr>
          <w:ilvl w:val="0"/>
          <w:numId w:val="7"/>
        </w:numPr>
        <w:rPr>
          <w:sz w:val="20"/>
        </w:rPr>
      </w:pPr>
      <w:r>
        <w:rPr>
          <w:sz w:val="20"/>
        </w:rPr>
        <w:t xml:space="preserve">Η κονσόλα θα πρέπει να υποστηρίζει όλα τα διαθέσιμα </w:t>
      </w:r>
      <w:proofErr w:type="spellStart"/>
      <w:r>
        <w:rPr>
          <w:sz w:val="20"/>
        </w:rPr>
        <w:t>format</w:t>
      </w:r>
      <w:proofErr w:type="spellEnd"/>
      <w:r>
        <w:rPr>
          <w:sz w:val="20"/>
        </w:rPr>
        <w:t xml:space="preserve"> της αγοράς (AVI , DV , DVCPRO, DVCPROHD,H.264) και επίσης (PSD,PNG,TGA,BMP,JPEG) για την εισαγωγή εικόνων </w:t>
      </w:r>
    </w:p>
    <w:p w:rsidR="001D24B2" w:rsidRDefault="00EA2032">
      <w:pPr>
        <w:pStyle w:val="a3"/>
        <w:numPr>
          <w:ilvl w:val="0"/>
          <w:numId w:val="7"/>
        </w:numPr>
        <w:rPr>
          <w:sz w:val="20"/>
        </w:rPr>
      </w:pPr>
      <w:r>
        <w:rPr>
          <w:sz w:val="20"/>
        </w:rPr>
        <w:t>Η κονσόλα θα πρέπει να έχει ενσωματωμένη γεννήτρια γραφικών για την υπ</w:t>
      </w:r>
      <w:r>
        <w:rPr>
          <w:sz w:val="20"/>
        </w:rPr>
        <w:t>έρθεση τίτλων πάνω στην εικόνα</w:t>
      </w:r>
    </w:p>
    <w:p w:rsidR="001D24B2" w:rsidRDefault="001D24B2">
      <w:pPr>
        <w:rPr>
          <w:sz w:val="20"/>
        </w:rPr>
      </w:pPr>
    </w:p>
    <w:p w:rsidR="001D24B2" w:rsidRDefault="001D24B2">
      <w:pPr>
        <w:rPr>
          <w:sz w:val="20"/>
        </w:rPr>
      </w:pPr>
    </w:p>
    <w:p w:rsidR="001D24B2" w:rsidRDefault="001D24B2">
      <w:pPr>
        <w:rPr>
          <w:sz w:val="20"/>
        </w:rPr>
      </w:pPr>
    </w:p>
    <w:p w:rsidR="001D24B2" w:rsidRDefault="001D24B2">
      <w:pPr>
        <w:rPr>
          <w:sz w:val="20"/>
        </w:rPr>
      </w:pPr>
    </w:p>
    <w:p w:rsidR="001D24B2" w:rsidRDefault="001D24B2">
      <w:pPr>
        <w:rPr>
          <w:sz w:val="20"/>
        </w:rPr>
      </w:pPr>
    </w:p>
    <w:p w:rsidR="001D24B2" w:rsidRDefault="001D24B2">
      <w:pPr>
        <w:rPr>
          <w:sz w:val="20"/>
        </w:rPr>
      </w:pPr>
    </w:p>
    <w:p w:rsidR="001D24B2" w:rsidRDefault="001D24B2">
      <w:pPr>
        <w:rPr>
          <w:sz w:val="20"/>
        </w:rPr>
      </w:pPr>
    </w:p>
    <w:p w:rsidR="001D24B2" w:rsidRDefault="001D24B2">
      <w:pPr>
        <w:rPr>
          <w:sz w:val="20"/>
        </w:rPr>
      </w:pPr>
    </w:p>
    <w:p w:rsidR="001D24B2" w:rsidRDefault="00EA2032">
      <w:pPr>
        <w:rPr>
          <w:sz w:val="20"/>
        </w:rPr>
      </w:pPr>
      <w:r>
        <w:rPr>
          <w:sz w:val="20"/>
        </w:rPr>
        <w:t xml:space="preserve"> </w:t>
      </w:r>
    </w:p>
    <w:p w:rsidR="001D24B2" w:rsidRDefault="00EA2032">
      <w:pPr>
        <w:ind w:left="-540" w:right="-540" w:firstLine="398"/>
        <w:jc w:val="both"/>
        <w:rPr>
          <w:b/>
          <w:sz w:val="20"/>
          <w:u w:val="single"/>
        </w:rPr>
      </w:pPr>
      <w:r>
        <w:rPr>
          <w:b/>
          <w:sz w:val="20"/>
          <w:u w:val="single"/>
        </w:rPr>
        <w:t>ΓΕΝΙΚΟΙ ΟΡΟΙ – ΥΠΟΧΡΕΩΣΕΙΣ ΑΝΑΔΟΧΟΥ</w:t>
      </w:r>
    </w:p>
    <w:p w:rsidR="001D24B2" w:rsidRDefault="001D24B2">
      <w:pPr>
        <w:ind w:left="-540" w:right="-540"/>
        <w:jc w:val="both"/>
        <w:rPr>
          <w:b/>
          <w:sz w:val="20"/>
          <w:u w:val="single"/>
        </w:rPr>
      </w:pPr>
    </w:p>
    <w:p w:rsidR="001D24B2" w:rsidRDefault="001D24B2">
      <w:pPr>
        <w:ind w:left="-142" w:right="-540"/>
        <w:jc w:val="both"/>
        <w:rPr>
          <w:b/>
          <w:sz w:val="20"/>
        </w:rPr>
      </w:pPr>
    </w:p>
    <w:p w:rsidR="001D24B2" w:rsidRDefault="00EA2032">
      <w:pPr>
        <w:ind w:left="-142" w:right="-540"/>
        <w:jc w:val="both"/>
        <w:rPr>
          <w:sz w:val="20"/>
        </w:rPr>
      </w:pPr>
      <w:r>
        <w:rPr>
          <w:sz w:val="20"/>
        </w:rPr>
        <w:t>Οι προσφορές των υποψηφίων προμηθευτών ενδείκνυται να ικανοποιούν τις παρακάτω απαιτήσεις:</w:t>
      </w:r>
    </w:p>
    <w:p w:rsidR="001D24B2" w:rsidRDefault="001D24B2">
      <w:pPr>
        <w:ind w:left="-142" w:right="-540"/>
        <w:jc w:val="both"/>
        <w:rPr>
          <w:sz w:val="20"/>
        </w:rPr>
      </w:pPr>
    </w:p>
    <w:p w:rsidR="001D24B2" w:rsidRDefault="00EA2032">
      <w:pPr>
        <w:pStyle w:val="a3"/>
        <w:numPr>
          <w:ilvl w:val="0"/>
          <w:numId w:val="4"/>
        </w:numPr>
        <w:ind w:left="-142" w:right="-540"/>
        <w:jc w:val="both"/>
        <w:rPr>
          <w:sz w:val="20"/>
        </w:rPr>
      </w:pPr>
      <w:r>
        <w:rPr>
          <w:sz w:val="20"/>
        </w:rPr>
        <w:t xml:space="preserve">Η προσφορά οφείλει να παρέχει σαφείς και αναλυτικές απαντήσεις σχετικά με το αν τα </w:t>
      </w:r>
      <w:r>
        <w:rPr>
          <w:sz w:val="20"/>
        </w:rPr>
        <w:t>τεχνικά χαρακτηριστικά του προσφερόμενου εξοπλισμού ικανοποιούν ή όχι τις τεχνικές προδιαγραφές.</w:t>
      </w:r>
    </w:p>
    <w:p w:rsidR="001D24B2" w:rsidRDefault="00EA2032">
      <w:pPr>
        <w:pStyle w:val="a3"/>
        <w:numPr>
          <w:ilvl w:val="0"/>
          <w:numId w:val="4"/>
        </w:numPr>
        <w:ind w:left="-142" w:right="-540"/>
        <w:jc w:val="both"/>
        <w:rPr>
          <w:sz w:val="20"/>
        </w:rPr>
      </w:pPr>
      <w:r>
        <w:rPr>
          <w:sz w:val="20"/>
        </w:rPr>
        <w:t>Ο προμηθευτής οφείλει να παραδώσει λίστα τηλεοπτικών σταθμών ή παραγωγών όπου έχει εγκαταστήσει παρόμοιου τύπου εξοπλισμό.</w:t>
      </w:r>
    </w:p>
    <w:p w:rsidR="001D24B2" w:rsidRDefault="00EA2032">
      <w:pPr>
        <w:pStyle w:val="a3"/>
        <w:numPr>
          <w:ilvl w:val="0"/>
          <w:numId w:val="4"/>
        </w:numPr>
        <w:ind w:left="-142" w:right="-540"/>
        <w:jc w:val="both"/>
        <w:rPr>
          <w:sz w:val="20"/>
        </w:rPr>
      </w:pPr>
      <w:r>
        <w:rPr>
          <w:sz w:val="20"/>
        </w:rPr>
        <w:t>Ως χρόνος εγγύησης του εξοπλισμού ορ</w:t>
      </w:r>
      <w:r>
        <w:rPr>
          <w:sz w:val="20"/>
        </w:rPr>
        <w:t>ίζεται το διάστημα των είκοσι τεσσάρων (24) μηνών από τη ημερομηνία παραλαβής του εξοπλισμού.</w:t>
      </w:r>
    </w:p>
    <w:p w:rsidR="001D24B2" w:rsidRDefault="00EA2032">
      <w:pPr>
        <w:pStyle w:val="a3"/>
        <w:numPr>
          <w:ilvl w:val="0"/>
          <w:numId w:val="4"/>
        </w:numPr>
        <w:ind w:left="-142" w:right="-540"/>
        <w:jc w:val="both"/>
        <w:rPr>
          <w:sz w:val="20"/>
        </w:rPr>
      </w:pPr>
      <w:r>
        <w:rPr>
          <w:sz w:val="20"/>
        </w:rPr>
        <w:t>Κατά τη διάρκεια της εγγύησης, οποιαδήποτε βλάβη πρέπει να διορθώνεται άμεσα από τον προμηθευτή με δικές του δαπάνες. Εξαιρούνται οι βλάβες που οφείλονται σε κακή</w:t>
      </w:r>
      <w:r>
        <w:rPr>
          <w:sz w:val="20"/>
        </w:rPr>
        <w:t xml:space="preserve"> χρήση.</w:t>
      </w:r>
    </w:p>
    <w:p w:rsidR="001D24B2" w:rsidRDefault="00EA2032">
      <w:pPr>
        <w:pStyle w:val="a3"/>
        <w:numPr>
          <w:ilvl w:val="0"/>
          <w:numId w:val="4"/>
        </w:numPr>
        <w:ind w:left="-142" w:right="-540"/>
        <w:jc w:val="both"/>
        <w:rPr>
          <w:sz w:val="20"/>
        </w:rPr>
      </w:pPr>
      <w:r>
        <w:rPr>
          <w:sz w:val="20"/>
        </w:rPr>
        <w:t>Ο χρόνος παράδοσης του εξοπλισμού να μην ξεπερνά τον ένα (1) μήνα από την ημερομηνία υπογραφής της σύμβασης. Σε περίπτωση καθυστέρησης παράδοσης του εξοπλισμού πέραν του (1) μηνός, θα επιβάλλεται στον ανάδοχο ποινική ρήτρα ίση με διακόσια ευρώ (200</w:t>
      </w:r>
      <w:r>
        <w:rPr>
          <w:sz w:val="20"/>
        </w:rPr>
        <w:t xml:space="preserve"> €) για κάθε ημέρα καθυστέρησης.</w:t>
      </w:r>
    </w:p>
    <w:p w:rsidR="001D24B2" w:rsidRDefault="00EA2032">
      <w:pPr>
        <w:pStyle w:val="a3"/>
        <w:numPr>
          <w:ilvl w:val="0"/>
          <w:numId w:val="4"/>
        </w:numPr>
        <w:ind w:left="-142" w:right="-540"/>
        <w:jc w:val="both"/>
        <w:rPr>
          <w:sz w:val="20"/>
        </w:rPr>
      </w:pPr>
      <w:r>
        <w:rPr>
          <w:sz w:val="20"/>
        </w:rPr>
        <w:t xml:space="preserve">Η πληρωμή του αναδόχου θα γίνει εφάπαξ: 1) με την υποβολή της βεβαίωσης της αρμόδιας επιτροπής για την παραλαβή του εξοπλισμού και 2) με την προσκόμιση του σχετικού τιμολογίου. </w:t>
      </w:r>
    </w:p>
    <w:p w:rsidR="001D24B2" w:rsidRDefault="00EA2032">
      <w:pPr>
        <w:pStyle w:val="a3"/>
        <w:numPr>
          <w:ilvl w:val="0"/>
          <w:numId w:val="4"/>
        </w:numPr>
        <w:ind w:left="-142" w:right="-540"/>
        <w:jc w:val="both"/>
        <w:rPr>
          <w:sz w:val="20"/>
        </w:rPr>
      </w:pPr>
      <w:r>
        <w:rPr>
          <w:sz w:val="20"/>
        </w:rPr>
        <w:t xml:space="preserve">Ο ανάδοχος θα προσφέρει κατ’ αποκοπή τίμημα. </w:t>
      </w:r>
      <w:r>
        <w:rPr>
          <w:sz w:val="20"/>
        </w:rPr>
        <w:t xml:space="preserve"> Ο ΦΠΑ θα βαρύνει τη Βουλή των Ελλήνων.</w:t>
      </w:r>
    </w:p>
    <w:p w:rsidR="001D24B2" w:rsidRDefault="00EA2032">
      <w:pPr>
        <w:pStyle w:val="a3"/>
        <w:numPr>
          <w:ilvl w:val="0"/>
          <w:numId w:val="4"/>
        </w:numPr>
        <w:ind w:left="-142" w:right="-540"/>
        <w:jc w:val="both"/>
        <w:rPr>
          <w:sz w:val="20"/>
        </w:rPr>
      </w:pPr>
      <w:r>
        <w:rPr>
          <w:sz w:val="20"/>
        </w:rPr>
        <w:t>Με την υπογραφή της σύμβασης ανάθεσης ο ανάδοχος θα προσκομίσει εγγυητική επιστολή καλής εκτέλεσης, ποσοστού 10% επί του ποσού σύμβασης (χωρίς ΦΠΑ), και μετά την παραλαβή του συστήματος, αυτή θα αντικατασταθεί από εγ</w:t>
      </w:r>
      <w:r>
        <w:rPr>
          <w:sz w:val="20"/>
        </w:rPr>
        <w:t xml:space="preserve">γυητική επιστολή καλής λειτουργίας ποσοστού 3% επί του ποσού σύμβασης( χωρίς ΦΠΑ) διάρκειας 27 μηνών. </w:t>
      </w:r>
    </w:p>
    <w:p w:rsidR="001D24B2" w:rsidRDefault="00EA2032">
      <w:pPr>
        <w:pStyle w:val="a3"/>
        <w:numPr>
          <w:ilvl w:val="0"/>
          <w:numId w:val="4"/>
        </w:numPr>
        <w:ind w:left="-142" w:right="-540"/>
        <w:jc w:val="both"/>
        <w:rPr>
          <w:sz w:val="20"/>
        </w:rPr>
      </w:pPr>
      <w:r>
        <w:rPr>
          <w:sz w:val="20"/>
        </w:rPr>
        <w:t>Η Βουλή των Ελλήνων διατηρεί το δικαίωμα με απόφασή της, να προχωρήσει σε μερική κατακύρωση της περιγραφόμενης προμήθειας ή και στη ματαίωσή της, σε οποι</w:t>
      </w:r>
      <w:r>
        <w:rPr>
          <w:sz w:val="20"/>
        </w:rPr>
        <w:t xml:space="preserve">οδήποτε στάδιο της διαδικασίας, χωρίς να υποχρεούται να αιτιολογήσει την απόφασή της.  </w:t>
      </w:r>
    </w:p>
    <w:p w:rsidR="001D24B2" w:rsidRDefault="00EA2032">
      <w:pPr>
        <w:pStyle w:val="a3"/>
        <w:numPr>
          <w:ilvl w:val="0"/>
          <w:numId w:val="4"/>
        </w:numPr>
        <w:ind w:left="-142" w:right="-540"/>
        <w:jc w:val="both"/>
        <w:rPr>
          <w:sz w:val="20"/>
        </w:rPr>
      </w:pPr>
      <w:r>
        <w:rPr>
          <w:sz w:val="20"/>
        </w:rPr>
        <w:t>Ο εξοπλισμός θα είναι καινούργιος και θα συνοδευτεί από πιστοποιητικά τεχνικού και    ποιοτικού ελέγχου της κατασκευάστριας εταιρίας όπου θα αναγράφεται η ημερομηνία πρ</w:t>
      </w:r>
      <w:r>
        <w:rPr>
          <w:sz w:val="20"/>
        </w:rPr>
        <w:t xml:space="preserve">αγματοποίησης του ελέγχου. </w:t>
      </w:r>
    </w:p>
    <w:p w:rsidR="001D24B2" w:rsidRDefault="00EA2032">
      <w:pPr>
        <w:pStyle w:val="a3"/>
        <w:numPr>
          <w:ilvl w:val="0"/>
          <w:numId w:val="4"/>
        </w:numPr>
        <w:ind w:left="-142" w:right="-540"/>
        <w:jc w:val="both"/>
        <w:rPr>
          <w:sz w:val="20"/>
        </w:rPr>
      </w:pPr>
      <w:r>
        <w:rPr>
          <w:sz w:val="20"/>
        </w:rPr>
        <w:t>Η παραλαβή του εξοπλισμού θα πραγματοποιηθεί από ειδική επιτροπή της Βουλής. Οποιαδήποτε  ανωμαλία στη λειτουργία ή ασυμφωνία με τους τεχνικούς όρους ή απώλεια υλικών διαπιστωθεί από την επιτροπή πρέπει να αποκαθίσταται άμεσα απ</w:t>
      </w:r>
      <w:r>
        <w:rPr>
          <w:sz w:val="20"/>
        </w:rPr>
        <w:t xml:space="preserve">ό τον προμηθευτή με δικές του δαπάνες. </w:t>
      </w:r>
    </w:p>
    <w:p w:rsidR="001D24B2" w:rsidRDefault="00EA2032">
      <w:pPr>
        <w:pStyle w:val="a3"/>
        <w:numPr>
          <w:ilvl w:val="0"/>
          <w:numId w:val="4"/>
        </w:numPr>
        <w:ind w:left="-142" w:right="-540"/>
        <w:jc w:val="both"/>
        <w:rPr>
          <w:sz w:val="20"/>
        </w:rPr>
      </w:pPr>
      <w:r>
        <w:rPr>
          <w:sz w:val="20"/>
        </w:rPr>
        <w:t>Εκπαίδευση: Ο προμηθευτής οφείλει να προτείνει εκπαιδευτικό πρόγραμμα για τον χειρισμό, προγραμματισμό και συντήρηση του εξοπλισμού. Το πρόγραμμα αυτό θα πραγματοποιηθεί από έμπειρο διδακτικό προσωπικό που θα φέρει τ</w:t>
      </w:r>
      <w:r>
        <w:rPr>
          <w:sz w:val="20"/>
        </w:rPr>
        <w:t xml:space="preserve">α απαραίτητα λογισμικά λειτουργίας, όργανα και εργαλεία που απαιτούνται για την εκπαίδευση. Η εκπαίδευση θα πραγματοποιηθεί στις  εγκαταστάσεις του καναλιού της Βουλής των Ελλήνων, σε ομάδες εκπαιδευομένων με δύο (2) άτομα η καθεμία.   </w:t>
      </w:r>
    </w:p>
    <w:p w:rsidR="001D24B2" w:rsidRDefault="00EA2032">
      <w:pPr>
        <w:pStyle w:val="a3"/>
        <w:numPr>
          <w:ilvl w:val="0"/>
          <w:numId w:val="4"/>
        </w:numPr>
        <w:ind w:left="-142" w:right="-540"/>
        <w:jc w:val="both"/>
        <w:rPr>
          <w:sz w:val="20"/>
        </w:rPr>
      </w:pPr>
      <w:r>
        <w:rPr>
          <w:sz w:val="20"/>
        </w:rPr>
        <w:t>Παράδοση εγχειριδίω</w:t>
      </w:r>
      <w:r>
        <w:rPr>
          <w:sz w:val="20"/>
        </w:rPr>
        <w:t xml:space="preserve">ν και συντήρηση σε δύο (2) αντίτυπα. Τα εγχειρίδια θα είναι γραμμένα στα   Αγγλικά ή στα Ελληνικά. </w:t>
      </w:r>
    </w:p>
    <w:p w:rsidR="001D24B2" w:rsidRDefault="00EA2032">
      <w:pPr>
        <w:pStyle w:val="a3"/>
        <w:numPr>
          <w:ilvl w:val="0"/>
          <w:numId w:val="4"/>
        </w:numPr>
        <w:ind w:left="-142" w:right="-540"/>
        <w:jc w:val="both"/>
        <w:rPr>
          <w:sz w:val="20"/>
        </w:rPr>
      </w:pPr>
      <w:r>
        <w:rPr>
          <w:sz w:val="20"/>
        </w:rPr>
        <w:t>Βεβαίωση του προμηθευτή για δυνατότητα παροχής συντήρησης και ανταλλακτικών για περίοδο τουλάχιστον πέντε (5) ετών από την ημερομηνία παραλαβής του εξοπλισμ</w:t>
      </w:r>
      <w:r>
        <w:rPr>
          <w:sz w:val="20"/>
        </w:rPr>
        <w:t xml:space="preserve">ού. </w:t>
      </w:r>
    </w:p>
    <w:p w:rsidR="001D24B2" w:rsidRDefault="00EA2032">
      <w:pPr>
        <w:pStyle w:val="a3"/>
        <w:numPr>
          <w:ilvl w:val="0"/>
          <w:numId w:val="4"/>
        </w:numPr>
        <w:ind w:left="-142" w:right="-540"/>
        <w:jc w:val="both"/>
        <w:rPr>
          <w:sz w:val="20"/>
        </w:rPr>
      </w:pPr>
      <w:r>
        <w:rPr>
          <w:sz w:val="20"/>
          <w:u w:val="single"/>
          <w:lang w:eastAsia="ar-SA"/>
        </w:rPr>
        <w:t>Οι συμμετέχοντες στον διαγωνισμό υποχρεούνται να υποβάλουν την προσφορά τους στο συνημμένο Έντυπο Οικονομικής Προσφοράς.</w:t>
      </w:r>
    </w:p>
    <w:p w:rsidR="001D24B2" w:rsidRDefault="00EA2032">
      <w:pPr>
        <w:pStyle w:val="a3"/>
        <w:numPr>
          <w:ilvl w:val="0"/>
          <w:numId w:val="4"/>
        </w:numPr>
        <w:ind w:left="-142" w:right="-540"/>
        <w:jc w:val="both"/>
        <w:rPr>
          <w:sz w:val="20"/>
        </w:rPr>
      </w:pPr>
      <w:r>
        <w:rPr>
          <w:sz w:val="20"/>
          <w:u w:val="single"/>
          <w:lang w:eastAsia="ar-SA"/>
        </w:rPr>
        <w:t xml:space="preserve">Επιπλέον μαζί με τον προσφερόμενο εξοπλισμό θα πρέπει να προσφέρεται ειδική κουρτίνα που θα εγκατασταθεί στο </w:t>
      </w:r>
      <w:proofErr w:type="spellStart"/>
      <w:r>
        <w:rPr>
          <w:sz w:val="20"/>
          <w:u w:val="single"/>
          <w:lang w:eastAsia="ar-SA"/>
        </w:rPr>
        <w:t>studio</w:t>
      </w:r>
      <w:proofErr w:type="spellEnd"/>
      <w:r>
        <w:rPr>
          <w:sz w:val="20"/>
          <w:u w:val="single"/>
          <w:lang w:eastAsia="ar-SA"/>
        </w:rPr>
        <w:t xml:space="preserve"> ειδικού χρώματος 10 μέτρων μήκους και 2,5 μέτρων πλάτους. </w:t>
      </w:r>
    </w:p>
    <w:p w:rsidR="001D24B2" w:rsidRDefault="00EA2032">
      <w:pPr>
        <w:pStyle w:val="a3"/>
        <w:numPr>
          <w:ilvl w:val="0"/>
          <w:numId w:val="4"/>
        </w:numPr>
        <w:ind w:left="-142" w:right="-540"/>
        <w:jc w:val="both"/>
        <w:rPr>
          <w:sz w:val="20"/>
        </w:rPr>
      </w:pPr>
      <w:r>
        <w:rPr>
          <w:sz w:val="20"/>
          <w:u w:val="single"/>
          <w:lang w:eastAsia="ar-SA"/>
        </w:rPr>
        <w:t xml:space="preserve">Επιπλέον θα πρέπει να συνοδεύεται και από 2 μόνιτορ 27 ‘’ ιντσών και από δύο την </w:t>
      </w:r>
      <w:r>
        <w:rPr>
          <w:sz w:val="20"/>
          <w:u w:val="single"/>
          <w:lang w:eastAsia="ar-SA"/>
        </w:rPr>
        <w:t xml:space="preserve">απαιτούμενη καλωδίωση για τη σύνδεση των μόνιτορ και του πάνελ της κονσόλας με το </w:t>
      </w:r>
      <w:proofErr w:type="spellStart"/>
      <w:r>
        <w:rPr>
          <w:sz w:val="20"/>
          <w:u w:val="single"/>
          <w:lang w:eastAsia="ar-SA"/>
        </w:rPr>
        <w:t>Main</w:t>
      </w:r>
      <w:proofErr w:type="spellEnd"/>
      <w:r>
        <w:rPr>
          <w:sz w:val="20"/>
          <w:u w:val="single"/>
          <w:lang w:eastAsia="ar-SA"/>
        </w:rPr>
        <w:t xml:space="preserve"> frame.</w:t>
      </w:r>
    </w:p>
    <w:p w:rsidR="001D24B2" w:rsidRDefault="00EA2032">
      <w:pPr>
        <w:pStyle w:val="a3"/>
        <w:numPr>
          <w:ilvl w:val="0"/>
          <w:numId w:val="4"/>
        </w:numPr>
        <w:ind w:left="-142" w:right="-540"/>
        <w:jc w:val="both"/>
        <w:rPr>
          <w:sz w:val="20"/>
        </w:rPr>
      </w:pPr>
      <w:r>
        <w:rPr>
          <w:sz w:val="20"/>
          <w:u w:val="single"/>
          <w:lang w:eastAsia="ar-SA"/>
        </w:rPr>
        <w:t>Επιπλέον μαζί με την κονσόλα θα πρέπει να διατίθεται και το πρόγραμμα για τη δημιουργία εικονικών σκηνικών, τα οποία θα μπορούν να επεξεργάζονται εικόνες ακόμη κα</w:t>
      </w:r>
      <w:r>
        <w:rPr>
          <w:sz w:val="20"/>
          <w:u w:val="single"/>
          <w:lang w:eastAsia="ar-SA"/>
        </w:rPr>
        <w:t>ι από συσκευές οικιακής χρήσης ( έξυπνα κινητά , ή κάμερες )</w:t>
      </w:r>
    </w:p>
    <w:p w:rsidR="001D24B2" w:rsidRDefault="001D24B2">
      <w:pPr>
        <w:pStyle w:val="a3"/>
        <w:ind w:left="-142" w:right="-540"/>
        <w:jc w:val="both"/>
        <w:rPr>
          <w:rFonts w:ascii="Calibri" w:hAnsi="Calibri"/>
          <w:sz w:val="20"/>
        </w:rPr>
      </w:pPr>
    </w:p>
    <w:p w:rsidR="001D24B2" w:rsidRDefault="001D24B2">
      <w:pPr>
        <w:pStyle w:val="a3"/>
        <w:ind w:left="-142" w:right="-540"/>
        <w:jc w:val="both"/>
        <w:rPr>
          <w:rFonts w:ascii="Calibri" w:hAnsi="Calibri"/>
          <w:sz w:val="20"/>
        </w:rPr>
      </w:pPr>
    </w:p>
    <w:p w:rsidR="001D24B2" w:rsidRDefault="001D24B2">
      <w:pPr>
        <w:ind w:left="426" w:hanging="426"/>
        <w:jc w:val="center"/>
        <w:rPr>
          <w:b/>
          <w:sz w:val="28"/>
        </w:rPr>
      </w:pPr>
    </w:p>
    <w:p w:rsidR="001D24B2" w:rsidRDefault="001D24B2">
      <w:pPr>
        <w:ind w:left="426" w:hanging="426"/>
        <w:jc w:val="center"/>
        <w:rPr>
          <w:b/>
          <w:sz w:val="28"/>
        </w:rPr>
      </w:pPr>
    </w:p>
    <w:p w:rsidR="001D24B2" w:rsidRDefault="001D24B2">
      <w:pPr>
        <w:ind w:left="426" w:hanging="426"/>
        <w:jc w:val="center"/>
        <w:rPr>
          <w:b/>
          <w:sz w:val="28"/>
        </w:rPr>
      </w:pPr>
    </w:p>
    <w:p w:rsidR="001D24B2" w:rsidRDefault="001D24B2">
      <w:pPr>
        <w:ind w:left="426" w:hanging="426"/>
        <w:jc w:val="center"/>
        <w:rPr>
          <w:b/>
          <w:sz w:val="28"/>
        </w:rPr>
      </w:pPr>
    </w:p>
    <w:p w:rsidR="001D24B2" w:rsidRDefault="001D24B2">
      <w:pPr>
        <w:ind w:left="426" w:hanging="426"/>
        <w:jc w:val="center"/>
        <w:rPr>
          <w:b/>
          <w:sz w:val="28"/>
        </w:rPr>
      </w:pPr>
    </w:p>
    <w:p w:rsidR="001D24B2" w:rsidRDefault="001D24B2">
      <w:pPr>
        <w:ind w:left="426" w:hanging="426"/>
        <w:jc w:val="center"/>
        <w:rPr>
          <w:b/>
          <w:sz w:val="28"/>
        </w:rPr>
      </w:pPr>
    </w:p>
    <w:p w:rsidR="001D24B2" w:rsidRDefault="001D24B2">
      <w:pPr>
        <w:ind w:left="426" w:hanging="426"/>
        <w:jc w:val="center"/>
        <w:rPr>
          <w:b/>
          <w:sz w:val="28"/>
        </w:rPr>
      </w:pPr>
    </w:p>
    <w:p w:rsidR="001D24B2" w:rsidRDefault="00EA2032">
      <w:pPr>
        <w:ind w:left="426" w:hanging="426"/>
        <w:jc w:val="center"/>
        <w:rPr>
          <w:b/>
          <w:sz w:val="28"/>
        </w:rPr>
      </w:pPr>
      <w:r>
        <w:rPr>
          <w:b/>
          <w:sz w:val="28"/>
        </w:rPr>
        <w:t>ΕΝΤΥΠΟ ΟΙΚΟΝΟΜΙΚΗΣ ΠΡΟΣΦΟΡΑΣ.</w:t>
      </w:r>
    </w:p>
    <w:p w:rsidR="001D24B2" w:rsidRDefault="001D24B2">
      <w:pPr>
        <w:pStyle w:val="1"/>
        <w:ind w:right="-58"/>
        <w:rPr>
          <w:rFonts w:ascii="Times New Roman" w:hAnsi="Times New Roman"/>
          <w:b w:val="0"/>
          <w:sz w:val="24"/>
          <w:lang w:eastAsia="el-GR"/>
        </w:rPr>
      </w:pPr>
    </w:p>
    <w:p w:rsidR="001D24B2" w:rsidRDefault="001D24B2">
      <w:pPr>
        <w:pStyle w:val="1"/>
        <w:ind w:right="-58"/>
        <w:rPr>
          <w:rFonts w:ascii="Times New Roman" w:hAnsi="Times New Roman"/>
          <w:b w:val="0"/>
          <w:sz w:val="24"/>
          <w:lang w:eastAsia="el-GR"/>
        </w:rPr>
      </w:pPr>
    </w:p>
    <w:p w:rsidR="001D24B2" w:rsidRDefault="00EA2032">
      <w:pPr>
        <w:pStyle w:val="1"/>
        <w:ind w:right="-199"/>
        <w:rPr>
          <w:rFonts w:ascii="Times New Roman" w:hAnsi="Times New Roman"/>
          <w:sz w:val="28"/>
          <w:lang w:eastAsia="el-GR"/>
        </w:rPr>
      </w:pPr>
      <w:r>
        <w:rPr>
          <w:rFonts w:ascii="Times New Roman" w:hAnsi="Times New Roman"/>
          <w:b w:val="0"/>
          <w:sz w:val="28"/>
          <w:lang w:eastAsia="el-GR"/>
        </w:rPr>
        <w:t>Προς την</w:t>
      </w:r>
      <w:r>
        <w:rPr>
          <w:rFonts w:ascii="Times New Roman" w:hAnsi="Times New Roman"/>
          <w:sz w:val="28"/>
          <w:lang w:eastAsia="el-GR"/>
        </w:rPr>
        <w:t xml:space="preserve"> ΒΟΥΛΗ ΤΩΝ ΕΛΛΗΝΩΝ</w:t>
      </w:r>
    </w:p>
    <w:p w:rsidR="001D24B2" w:rsidRDefault="00EA2032">
      <w:pPr>
        <w:pStyle w:val="1"/>
        <w:ind w:right="-199" w:firstLine="720"/>
        <w:rPr>
          <w:rFonts w:ascii="Times New Roman" w:hAnsi="Times New Roman"/>
          <w:b w:val="0"/>
          <w:sz w:val="24"/>
          <w:lang w:eastAsia="el-GR"/>
        </w:rPr>
      </w:pPr>
      <w:r>
        <w:rPr>
          <w:rFonts w:ascii="Times New Roman" w:hAnsi="Times New Roman"/>
          <w:b w:val="0"/>
          <w:sz w:val="24"/>
          <w:lang w:eastAsia="el-GR"/>
        </w:rPr>
        <w:t xml:space="preserve">        ΔΙΕΥΘΥΝΣΗ ΠΡΟΜΗΘΕΙΩΝ &amp; ΔΙΑΧΕΙΡΙΣΗΣ ΥΛΙΚΟΥ</w:t>
      </w:r>
    </w:p>
    <w:p w:rsidR="001D24B2" w:rsidRDefault="00EA2032">
      <w:pPr>
        <w:pStyle w:val="1"/>
        <w:ind w:right="-199" w:firstLine="720"/>
        <w:rPr>
          <w:rFonts w:ascii="Times New Roman" w:hAnsi="Times New Roman"/>
          <w:b w:val="0"/>
          <w:sz w:val="24"/>
          <w:lang w:eastAsia="el-GR"/>
        </w:rPr>
      </w:pPr>
      <w:r>
        <w:rPr>
          <w:rFonts w:ascii="Times New Roman" w:hAnsi="Times New Roman"/>
          <w:b w:val="0"/>
          <w:sz w:val="24"/>
          <w:lang w:eastAsia="el-GR"/>
        </w:rPr>
        <w:t xml:space="preserve">        ΤΜΗΜΑ ΠΡΟΜΗΘΕΙΩΝ</w:t>
      </w:r>
    </w:p>
    <w:p w:rsidR="001D24B2" w:rsidRDefault="001D24B2">
      <w:pPr>
        <w:pStyle w:val="1"/>
        <w:ind w:right="-199"/>
        <w:jc w:val="center"/>
        <w:rPr>
          <w:b w:val="0"/>
          <w:sz w:val="24"/>
          <w:lang w:eastAsia="el-GR"/>
        </w:rPr>
      </w:pPr>
    </w:p>
    <w:p w:rsidR="001D24B2" w:rsidRDefault="00EA2032">
      <w:pPr>
        <w:pStyle w:val="1"/>
        <w:ind w:right="-199"/>
        <w:jc w:val="center"/>
        <w:rPr>
          <w:rFonts w:ascii="Times New Roman" w:hAnsi="Times New Roman"/>
          <w:sz w:val="36"/>
          <w:lang w:eastAsia="el-GR"/>
        </w:rPr>
      </w:pPr>
      <w:r>
        <w:rPr>
          <w:rFonts w:ascii="Times New Roman" w:hAnsi="Times New Roman"/>
          <w:sz w:val="36"/>
          <w:lang w:eastAsia="el-GR"/>
        </w:rPr>
        <w:t>ΟΙΚΟΝΟΜΙΚΗ ΠΡΟΣΦΟΡΑ</w:t>
      </w:r>
    </w:p>
    <w:p w:rsidR="001D24B2" w:rsidRDefault="00EA2032">
      <w:pPr>
        <w:ind w:right="-199"/>
        <w:jc w:val="center"/>
        <w:rPr>
          <w:b/>
        </w:rPr>
      </w:pPr>
      <w:r>
        <w:rPr>
          <w:b/>
        </w:rPr>
        <w:t xml:space="preserve">για την προμήθεια κονσόλας </w:t>
      </w:r>
      <w:r>
        <w:rPr>
          <w:b/>
        </w:rPr>
        <w:t>μίξης εικόνας και ήχου του Τηλεοπτικού Σταθμού της Βουλής των Ελλήνων.</w:t>
      </w:r>
    </w:p>
    <w:p w:rsidR="001D24B2" w:rsidRDefault="001D24B2">
      <w:pPr>
        <w:pStyle w:val="1"/>
        <w:ind w:right="-199"/>
      </w:pPr>
    </w:p>
    <w:p w:rsidR="001D24B2" w:rsidRDefault="00EA2032">
      <w:pPr>
        <w:pStyle w:val="1"/>
        <w:spacing w:line="480" w:lineRule="auto"/>
        <w:ind w:right="-199"/>
        <w:rPr>
          <w:rFonts w:ascii="Times New Roman" w:hAnsi="Times New Roman"/>
          <w:b w:val="0"/>
          <w:sz w:val="24"/>
          <w:lang w:eastAsia="el-GR"/>
        </w:rPr>
      </w:pPr>
      <w:r>
        <w:rPr>
          <w:rFonts w:ascii="Times New Roman" w:hAnsi="Times New Roman"/>
          <w:b w:val="0"/>
          <w:sz w:val="24"/>
          <w:lang w:eastAsia="el-GR"/>
        </w:rPr>
        <w:t>Ο/Η υπογράφων ……………………….……………………………..….……………….</w:t>
      </w:r>
    </w:p>
    <w:p w:rsidR="001D24B2" w:rsidRDefault="00EA2032">
      <w:pPr>
        <w:pStyle w:val="1"/>
        <w:spacing w:line="480" w:lineRule="auto"/>
        <w:ind w:right="-199"/>
        <w:rPr>
          <w:rFonts w:ascii="Times New Roman" w:hAnsi="Times New Roman"/>
          <w:b w:val="0"/>
          <w:sz w:val="24"/>
          <w:lang w:eastAsia="el-GR"/>
        </w:rPr>
      </w:pPr>
      <w:r>
        <w:rPr>
          <w:rFonts w:ascii="Times New Roman" w:hAnsi="Times New Roman"/>
          <w:b w:val="0"/>
          <w:sz w:val="24"/>
          <w:lang w:eastAsia="el-GR"/>
        </w:rPr>
        <w:t>νόμιμος εκπρόσωπος της ……………………………………….……..….………………</w:t>
      </w:r>
    </w:p>
    <w:p w:rsidR="001D24B2" w:rsidRDefault="00EA2032">
      <w:pPr>
        <w:pStyle w:val="1"/>
        <w:ind w:right="-199"/>
        <w:rPr>
          <w:rFonts w:ascii="Times New Roman" w:hAnsi="Times New Roman"/>
          <w:b w:val="0"/>
          <w:sz w:val="24"/>
          <w:lang w:eastAsia="el-GR"/>
        </w:rPr>
      </w:pPr>
      <w:r>
        <w:rPr>
          <w:rFonts w:ascii="Times New Roman" w:hAnsi="Times New Roman"/>
          <w:b w:val="0"/>
          <w:sz w:val="24"/>
          <w:lang w:eastAsia="el-GR"/>
        </w:rPr>
        <w:t>οδός ………………………………………………. ΑΦΜ …………...….…………….</w:t>
      </w:r>
    </w:p>
    <w:p w:rsidR="001D24B2" w:rsidRDefault="00EA2032">
      <w:pPr>
        <w:pStyle w:val="3"/>
        <w:spacing w:after="0" w:line="276" w:lineRule="auto"/>
        <w:ind w:right="-199"/>
        <w:jc w:val="center"/>
        <w:rPr>
          <w:b/>
          <w:sz w:val="24"/>
        </w:rPr>
      </w:pPr>
      <w:r>
        <w:rPr>
          <w:b/>
          <w:sz w:val="24"/>
        </w:rPr>
        <w:t>αφού έλαβα γνώση</w:t>
      </w:r>
    </w:p>
    <w:p w:rsidR="001D24B2" w:rsidRDefault="00EA2032">
      <w:pPr>
        <w:pStyle w:val="3"/>
        <w:spacing w:after="0" w:line="276" w:lineRule="auto"/>
        <w:ind w:right="-199"/>
        <w:jc w:val="both"/>
        <w:rPr>
          <w:sz w:val="24"/>
        </w:rPr>
      </w:pPr>
      <w:r>
        <w:rPr>
          <w:sz w:val="24"/>
        </w:rPr>
        <w:t>της από 17.3.2016 Τεχνι</w:t>
      </w:r>
      <w:r>
        <w:rPr>
          <w:sz w:val="24"/>
        </w:rPr>
        <w:t xml:space="preserve">κών Προδιαγραφών του Τηλεοπτικούς &amp; Ραδιοφωνικού Σταθμού της Βουλής, στην οποία περιγράφεται λεπτομερώς το αντικείμενο </w:t>
      </w:r>
      <w:r>
        <w:rPr>
          <w:sz w:val="24"/>
          <w:u w:val="single"/>
        </w:rPr>
        <w:t xml:space="preserve">της προμήθειας κονσόλας μίξης εικόνας και ήχου για το </w:t>
      </w:r>
      <w:proofErr w:type="spellStart"/>
      <w:r>
        <w:rPr>
          <w:sz w:val="24"/>
          <w:u w:val="single"/>
        </w:rPr>
        <w:t>studio</w:t>
      </w:r>
      <w:proofErr w:type="spellEnd"/>
      <w:r>
        <w:rPr>
          <w:sz w:val="24"/>
          <w:u w:val="single"/>
        </w:rPr>
        <w:t xml:space="preserve"> επί της οδού Αμαλίας 14</w:t>
      </w:r>
      <w:r>
        <w:rPr>
          <w:sz w:val="24"/>
        </w:rPr>
        <w:t>, ως επίσης και των Γενικών Όρων – Υποχρεώσεις Αναδόχ</w:t>
      </w:r>
      <w:r>
        <w:rPr>
          <w:sz w:val="24"/>
        </w:rPr>
        <w:t xml:space="preserve">ου, </w:t>
      </w:r>
    </w:p>
    <w:p w:rsidR="001D24B2" w:rsidRDefault="00EA2032">
      <w:pPr>
        <w:pStyle w:val="3"/>
        <w:spacing w:after="0" w:line="276" w:lineRule="auto"/>
        <w:ind w:right="-199"/>
        <w:jc w:val="center"/>
        <w:rPr>
          <w:b/>
          <w:sz w:val="24"/>
        </w:rPr>
      </w:pPr>
      <w:r>
        <w:rPr>
          <w:b/>
          <w:sz w:val="24"/>
        </w:rPr>
        <w:t>δηλώνω ότι αποδέχομαι ανεπιφύλακτα την ανάληψη</w:t>
      </w:r>
    </w:p>
    <w:p w:rsidR="001D24B2" w:rsidRDefault="00EA2032">
      <w:pPr>
        <w:pStyle w:val="3"/>
        <w:spacing w:after="0" w:line="276" w:lineRule="auto"/>
        <w:ind w:right="-199"/>
        <w:jc w:val="both"/>
        <w:rPr>
          <w:sz w:val="24"/>
        </w:rPr>
      </w:pPr>
      <w:r>
        <w:rPr>
          <w:sz w:val="24"/>
        </w:rPr>
        <w:t xml:space="preserve">της υπόψη προμήθειας σύμφωνα με την Τεχνικές Προδιαγραφές και τις οδηγίες και εντολές της επιτροπής παρακολούθησης και παραλαβής, </w:t>
      </w:r>
      <w:r>
        <w:rPr>
          <w:b/>
          <w:sz w:val="24"/>
        </w:rPr>
        <w:t>έναντι του κατ’ αποκοπή τιμήματος των ΕΥΡΩ</w:t>
      </w:r>
      <w:r>
        <w:rPr>
          <w:sz w:val="24"/>
        </w:rPr>
        <w:t xml:space="preserve"> :</w:t>
      </w:r>
    </w:p>
    <w:p w:rsidR="001D24B2" w:rsidRDefault="001D24B2">
      <w:pPr>
        <w:pStyle w:val="3"/>
        <w:spacing w:after="0"/>
        <w:ind w:right="-199"/>
        <w:jc w:val="both"/>
        <w:rPr>
          <w:sz w:val="24"/>
        </w:rPr>
      </w:pPr>
    </w:p>
    <w:p w:rsidR="001D24B2" w:rsidRDefault="00EA2032">
      <w:pPr>
        <w:pStyle w:val="1"/>
        <w:spacing w:line="480" w:lineRule="auto"/>
        <w:ind w:right="-199"/>
        <w:rPr>
          <w:rFonts w:ascii="Times New Roman" w:hAnsi="Times New Roman"/>
          <w:b w:val="0"/>
          <w:sz w:val="24"/>
          <w:lang w:eastAsia="el-GR"/>
        </w:rPr>
      </w:pPr>
      <w:r>
        <w:rPr>
          <w:rFonts w:ascii="Times New Roman" w:hAnsi="Times New Roman"/>
          <w:b w:val="0"/>
          <w:sz w:val="24"/>
          <w:lang w:eastAsia="el-GR"/>
        </w:rPr>
        <w:t xml:space="preserve"> (αριθμητικώς) : ……………………………….…………….………………………...…</w:t>
      </w:r>
    </w:p>
    <w:p w:rsidR="001D24B2" w:rsidRDefault="00EA2032">
      <w:pPr>
        <w:pStyle w:val="1"/>
        <w:spacing w:line="480" w:lineRule="auto"/>
        <w:ind w:right="-199"/>
        <w:rPr>
          <w:rFonts w:ascii="Times New Roman" w:hAnsi="Times New Roman"/>
          <w:b w:val="0"/>
          <w:sz w:val="24"/>
          <w:lang w:eastAsia="el-GR"/>
        </w:rPr>
      </w:pPr>
      <w:r>
        <w:rPr>
          <w:rFonts w:ascii="Times New Roman" w:hAnsi="Times New Roman"/>
          <w:b w:val="0"/>
          <w:sz w:val="24"/>
          <w:lang w:eastAsia="el-GR"/>
        </w:rPr>
        <w:t xml:space="preserve"> (ολογράφως) </w:t>
      </w:r>
      <w:r>
        <w:rPr>
          <w:rFonts w:ascii="Times New Roman" w:hAnsi="Times New Roman"/>
          <w:b w:val="0"/>
          <w:sz w:val="24"/>
          <w:lang w:eastAsia="el-GR"/>
        </w:rPr>
        <w:tab/>
        <w:t xml:space="preserve"> : ……………………………….…………….………………………...…</w:t>
      </w:r>
    </w:p>
    <w:p w:rsidR="001D24B2" w:rsidRDefault="00EA2032">
      <w:pPr>
        <w:pStyle w:val="1"/>
        <w:spacing w:line="480" w:lineRule="auto"/>
        <w:ind w:right="-199"/>
        <w:rPr>
          <w:rFonts w:ascii="Times New Roman" w:hAnsi="Times New Roman"/>
          <w:b w:val="0"/>
          <w:sz w:val="24"/>
          <w:lang w:eastAsia="el-GR"/>
        </w:rPr>
      </w:pPr>
      <w:r>
        <w:rPr>
          <w:rFonts w:ascii="Times New Roman" w:hAnsi="Times New Roman"/>
          <w:b w:val="0"/>
          <w:sz w:val="24"/>
          <w:lang w:eastAsia="el-GR"/>
        </w:rPr>
        <w:t>……………………………..………………..….…….……………………………..……</w:t>
      </w:r>
    </w:p>
    <w:p w:rsidR="001D24B2" w:rsidRDefault="00EA2032">
      <w:pPr>
        <w:pStyle w:val="3"/>
        <w:spacing w:after="0"/>
        <w:ind w:right="-199"/>
        <w:jc w:val="both"/>
        <w:rPr>
          <w:sz w:val="24"/>
        </w:rPr>
      </w:pPr>
      <w:r>
        <w:rPr>
          <w:sz w:val="24"/>
        </w:rPr>
        <w:t>το οποία υπόκειται σε νόμιμες κρατήσεις. Ο ΦΠΑ βαρύνει τη Βουλή.</w:t>
      </w:r>
    </w:p>
    <w:p w:rsidR="001D24B2" w:rsidRDefault="001D24B2">
      <w:pPr>
        <w:pStyle w:val="1"/>
        <w:ind w:right="-199"/>
      </w:pPr>
    </w:p>
    <w:p w:rsidR="001D24B2" w:rsidRDefault="00EA2032">
      <w:pPr>
        <w:pStyle w:val="3"/>
        <w:spacing w:after="0"/>
        <w:ind w:right="-199"/>
        <w:jc w:val="center"/>
        <w:rPr>
          <w:sz w:val="24"/>
        </w:rPr>
      </w:pPr>
      <w:r>
        <w:rPr>
          <w:sz w:val="24"/>
        </w:rPr>
        <w:t>Αθήνα …… / …… / 2016</w:t>
      </w:r>
    </w:p>
    <w:p w:rsidR="001D24B2" w:rsidRDefault="001D24B2">
      <w:pPr>
        <w:pStyle w:val="3"/>
        <w:spacing w:after="0"/>
        <w:ind w:right="-199"/>
        <w:jc w:val="center"/>
        <w:rPr>
          <w:sz w:val="24"/>
        </w:rPr>
      </w:pPr>
    </w:p>
    <w:p w:rsidR="001D24B2" w:rsidRDefault="00EA2032">
      <w:pPr>
        <w:pStyle w:val="3"/>
        <w:spacing w:after="0"/>
        <w:ind w:right="-199"/>
        <w:jc w:val="center"/>
        <w:rPr>
          <w:sz w:val="24"/>
        </w:rPr>
      </w:pPr>
      <w:r>
        <w:rPr>
          <w:sz w:val="24"/>
        </w:rPr>
        <w:t>Ο/Η προσφέρων</w:t>
      </w:r>
    </w:p>
    <w:p w:rsidR="001D24B2" w:rsidRDefault="001D24B2">
      <w:pPr>
        <w:pStyle w:val="3"/>
        <w:spacing w:after="0"/>
        <w:ind w:right="-199"/>
        <w:jc w:val="center"/>
        <w:rPr>
          <w:sz w:val="24"/>
        </w:rPr>
      </w:pPr>
    </w:p>
    <w:p w:rsidR="001D24B2" w:rsidRDefault="001D24B2">
      <w:pPr>
        <w:pStyle w:val="3"/>
        <w:spacing w:after="0"/>
        <w:ind w:right="-199"/>
        <w:jc w:val="center"/>
        <w:rPr>
          <w:sz w:val="24"/>
        </w:rPr>
      </w:pPr>
    </w:p>
    <w:p w:rsidR="001D24B2" w:rsidRDefault="001D24B2">
      <w:pPr>
        <w:pStyle w:val="3"/>
        <w:spacing w:after="0"/>
        <w:ind w:right="-199"/>
        <w:jc w:val="center"/>
        <w:rPr>
          <w:sz w:val="24"/>
        </w:rPr>
      </w:pPr>
    </w:p>
    <w:p w:rsidR="001D24B2" w:rsidRDefault="001D24B2">
      <w:pPr>
        <w:pStyle w:val="3"/>
        <w:spacing w:after="0"/>
        <w:ind w:right="-199"/>
        <w:jc w:val="center"/>
        <w:rPr>
          <w:sz w:val="24"/>
        </w:rPr>
      </w:pPr>
    </w:p>
    <w:p w:rsidR="001D24B2" w:rsidRDefault="001D24B2">
      <w:pPr>
        <w:pStyle w:val="3"/>
        <w:spacing w:after="0"/>
        <w:ind w:right="-199"/>
        <w:jc w:val="center"/>
        <w:rPr>
          <w:sz w:val="24"/>
        </w:rPr>
      </w:pPr>
    </w:p>
    <w:p w:rsidR="001D24B2" w:rsidRDefault="001D24B2">
      <w:pPr>
        <w:pStyle w:val="3"/>
        <w:spacing w:after="0"/>
        <w:ind w:right="-199"/>
        <w:jc w:val="center"/>
        <w:rPr>
          <w:sz w:val="24"/>
        </w:rPr>
      </w:pPr>
    </w:p>
    <w:p w:rsidR="001D24B2" w:rsidRDefault="001D24B2">
      <w:pPr>
        <w:pStyle w:val="3"/>
        <w:spacing w:after="0"/>
        <w:ind w:right="-199"/>
        <w:jc w:val="center"/>
        <w:rPr>
          <w:sz w:val="24"/>
        </w:rPr>
      </w:pPr>
      <w:bookmarkStart w:id="0" w:name="_GoBack"/>
      <w:bookmarkEnd w:id="0"/>
    </w:p>
    <w:sectPr w:rsidR="001D24B2">
      <w:pgSz w:w="11906" w:h="16838"/>
      <w:pgMar w:top="1440" w:right="1800" w:bottom="1440" w:left="18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527AA"/>
    <w:multiLevelType w:val="hybridMultilevel"/>
    <w:tmpl w:val="7B780AF8"/>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1" w15:restartNumberingAfterBreak="0">
    <w:nsid w:val="06FA53A4"/>
    <w:multiLevelType w:val="hybridMultilevel"/>
    <w:tmpl w:val="0D62BB00"/>
    <w:lvl w:ilvl="0" w:tplc="747EA3FA">
      <w:start w:val="1"/>
      <w:numFmt w:val="bullet"/>
      <w:lvlText w:val="-"/>
      <w:lvlJc w:val="left"/>
      <w:pPr>
        <w:ind w:left="720" w:hanging="360"/>
      </w:pPr>
      <w:rPr>
        <w:rFonts w:ascii="Times New Roman" w:hAnsi="Times New Roman"/>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2" w15:restartNumberingAfterBreak="0">
    <w:nsid w:val="19784747"/>
    <w:multiLevelType w:val="hybridMultilevel"/>
    <w:tmpl w:val="56903DDC"/>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3" w15:restartNumberingAfterBreak="0">
    <w:nsid w:val="1AA7235A"/>
    <w:multiLevelType w:val="hybridMultilevel"/>
    <w:tmpl w:val="916EAF7E"/>
    <w:lvl w:ilvl="0" w:tplc="04080001">
      <w:start w:val="1"/>
      <w:numFmt w:val="bullet"/>
      <w:lvlText w:val=""/>
      <w:lvlJc w:val="left"/>
      <w:pPr>
        <w:ind w:left="360" w:hanging="360"/>
      </w:pPr>
      <w:rPr>
        <w:rFonts w:ascii="Symbol" w:hAnsi="Symbol"/>
      </w:rPr>
    </w:lvl>
    <w:lvl w:ilvl="1" w:tplc="04080003">
      <w:start w:val="1"/>
      <w:numFmt w:val="bullet"/>
      <w:lvlText w:val="o"/>
      <w:lvlJc w:val="left"/>
      <w:pPr>
        <w:ind w:left="1080" w:hanging="360"/>
      </w:pPr>
      <w:rPr>
        <w:rFonts w:ascii="Courier New" w:hAnsi="Courier New"/>
      </w:rPr>
    </w:lvl>
    <w:lvl w:ilvl="2" w:tplc="04080005">
      <w:start w:val="1"/>
      <w:numFmt w:val="bullet"/>
      <w:lvlText w:val=""/>
      <w:lvlJc w:val="left"/>
      <w:pPr>
        <w:ind w:left="1800" w:hanging="360"/>
      </w:pPr>
      <w:rPr>
        <w:rFonts w:ascii="Wingdings" w:hAnsi="Wingdings"/>
      </w:rPr>
    </w:lvl>
    <w:lvl w:ilvl="3" w:tplc="04080001">
      <w:start w:val="1"/>
      <w:numFmt w:val="bullet"/>
      <w:lvlText w:val=""/>
      <w:lvlJc w:val="left"/>
      <w:pPr>
        <w:ind w:left="2520" w:hanging="360"/>
      </w:pPr>
      <w:rPr>
        <w:rFonts w:ascii="Symbol" w:hAnsi="Symbol"/>
      </w:rPr>
    </w:lvl>
    <w:lvl w:ilvl="4" w:tplc="04080003">
      <w:start w:val="1"/>
      <w:numFmt w:val="bullet"/>
      <w:lvlText w:val="o"/>
      <w:lvlJc w:val="left"/>
      <w:pPr>
        <w:ind w:left="3240" w:hanging="360"/>
      </w:pPr>
      <w:rPr>
        <w:rFonts w:ascii="Courier New" w:hAnsi="Courier New"/>
      </w:rPr>
    </w:lvl>
    <w:lvl w:ilvl="5" w:tplc="04080005">
      <w:start w:val="1"/>
      <w:numFmt w:val="bullet"/>
      <w:lvlText w:val=""/>
      <w:lvlJc w:val="left"/>
      <w:pPr>
        <w:ind w:left="3960" w:hanging="360"/>
      </w:pPr>
      <w:rPr>
        <w:rFonts w:ascii="Wingdings" w:hAnsi="Wingdings"/>
      </w:rPr>
    </w:lvl>
    <w:lvl w:ilvl="6" w:tplc="04080001">
      <w:start w:val="1"/>
      <w:numFmt w:val="bullet"/>
      <w:lvlText w:val=""/>
      <w:lvlJc w:val="left"/>
      <w:pPr>
        <w:ind w:left="4680" w:hanging="360"/>
      </w:pPr>
      <w:rPr>
        <w:rFonts w:ascii="Symbol" w:hAnsi="Symbol"/>
      </w:rPr>
    </w:lvl>
    <w:lvl w:ilvl="7" w:tplc="04080003">
      <w:start w:val="1"/>
      <w:numFmt w:val="bullet"/>
      <w:lvlText w:val="o"/>
      <w:lvlJc w:val="left"/>
      <w:pPr>
        <w:ind w:left="5400" w:hanging="360"/>
      </w:pPr>
      <w:rPr>
        <w:rFonts w:ascii="Courier New" w:hAnsi="Courier New"/>
      </w:rPr>
    </w:lvl>
    <w:lvl w:ilvl="8" w:tplc="04080005">
      <w:start w:val="1"/>
      <w:numFmt w:val="bullet"/>
      <w:lvlText w:val=""/>
      <w:lvlJc w:val="left"/>
      <w:pPr>
        <w:ind w:left="6120" w:hanging="360"/>
      </w:pPr>
      <w:rPr>
        <w:rFonts w:ascii="Wingdings" w:hAnsi="Wingdings"/>
      </w:rPr>
    </w:lvl>
  </w:abstractNum>
  <w:abstractNum w:abstractNumId="4" w15:restartNumberingAfterBreak="0">
    <w:nsid w:val="490745DD"/>
    <w:multiLevelType w:val="hybridMultilevel"/>
    <w:tmpl w:val="52D8C0B2"/>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5" w15:restartNumberingAfterBreak="0">
    <w:nsid w:val="4B5E19DA"/>
    <w:multiLevelType w:val="hybridMultilevel"/>
    <w:tmpl w:val="ECEE297C"/>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6" w15:restartNumberingAfterBreak="0">
    <w:nsid w:val="5F4527FB"/>
    <w:multiLevelType w:val="hybridMultilevel"/>
    <w:tmpl w:val="A19C7ABA"/>
    <w:lvl w:ilvl="0" w:tplc="04080001">
      <w:start w:val="1"/>
      <w:numFmt w:val="bullet"/>
      <w:lvlText w:val=""/>
      <w:lvlJc w:val="left"/>
      <w:pPr>
        <w:ind w:left="180" w:hanging="360"/>
      </w:pPr>
      <w:rPr>
        <w:rFonts w:ascii="Symbol" w:hAnsi="Symbol"/>
      </w:rPr>
    </w:lvl>
    <w:lvl w:ilvl="1" w:tplc="04080003">
      <w:start w:val="1"/>
      <w:numFmt w:val="bullet"/>
      <w:lvlText w:val="o"/>
      <w:lvlJc w:val="left"/>
      <w:pPr>
        <w:ind w:left="900" w:hanging="360"/>
      </w:pPr>
      <w:rPr>
        <w:rFonts w:ascii="Courier New" w:hAnsi="Courier New"/>
      </w:rPr>
    </w:lvl>
    <w:lvl w:ilvl="2" w:tplc="04080005">
      <w:start w:val="1"/>
      <w:numFmt w:val="bullet"/>
      <w:lvlText w:val=""/>
      <w:lvlJc w:val="left"/>
      <w:pPr>
        <w:ind w:left="1620" w:hanging="360"/>
      </w:pPr>
      <w:rPr>
        <w:rFonts w:ascii="Wingdings" w:hAnsi="Wingdings"/>
      </w:rPr>
    </w:lvl>
    <w:lvl w:ilvl="3" w:tplc="04080001">
      <w:start w:val="1"/>
      <w:numFmt w:val="bullet"/>
      <w:lvlText w:val=""/>
      <w:lvlJc w:val="left"/>
      <w:pPr>
        <w:ind w:left="2340" w:hanging="360"/>
      </w:pPr>
      <w:rPr>
        <w:rFonts w:ascii="Symbol" w:hAnsi="Symbol"/>
      </w:rPr>
    </w:lvl>
    <w:lvl w:ilvl="4" w:tplc="04080003">
      <w:start w:val="1"/>
      <w:numFmt w:val="bullet"/>
      <w:lvlText w:val="o"/>
      <w:lvlJc w:val="left"/>
      <w:pPr>
        <w:ind w:left="3060" w:hanging="360"/>
      </w:pPr>
      <w:rPr>
        <w:rFonts w:ascii="Courier New" w:hAnsi="Courier New"/>
      </w:rPr>
    </w:lvl>
    <w:lvl w:ilvl="5" w:tplc="04080005">
      <w:start w:val="1"/>
      <w:numFmt w:val="bullet"/>
      <w:lvlText w:val=""/>
      <w:lvlJc w:val="left"/>
      <w:pPr>
        <w:ind w:left="3780" w:hanging="360"/>
      </w:pPr>
      <w:rPr>
        <w:rFonts w:ascii="Wingdings" w:hAnsi="Wingdings"/>
      </w:rPr>
    </w:lvl>
    <w:lvl w:ilvl="6" w:tplc="04080001">
      <w:start w:val="1"/>
      <w:numFmt w:val="bullet"/>
      <w:lvlText w:val=""/>
      <w:lvlJc w:val="left"/>
      <w:pPr>
        <w:ind w:left="4500" w:hanging="360"/>
      </w:pPr>
      <w:rPr>
        <w:rFonts w:ascii="Symbol" w:hAnsi="Symbol"/>
      </w:rPr>
    </w:lvl>
    <w:lvl w:ilvl="7" w:tplc="04080003">
      <w:start w:val="1"/>
      <w:numFmt w:val="bullet"/>
      <w:lvlText w:val="o"/>
      <w:lvlJc w:val="left"/>
      <w:pPr>
        <w:ind w:left="5220" w:hanging="360"/>
      </w:pPr>
      <w:rPr>
        <w:rFonts w:ascii="Courier New" w:hAnsi="Courier New"/>
      </w:rPr>
    </w:lvl>
    <w:lvl w:ilvl="8" w:tplc="04080005">
      <w:start w:val="1"/>
      <w:numFmt w:val="bullet"/>
      <w:lvlText w:val=""/>
      <w:lvlJc w:val="left"/>
      <w:pPr>
        <w:ind w:left="5940" w:hanging="360"/>
      </w:pPr>
      <w:rPr>
        <w:rFonts w:ascii="Wingdings" w:hAnsi="Wingdings"/>
      </w:rPr>
    </w:lvl>
  </w:abstractNum>
  <w:num w:numId="1">
    <w:abstractNumId w:val="5"/>
  </w:num>
  <w:num w:numId="2">
    <w:abstractNumId w:val="3"/>
  </w:num>
  <w:num w:numId="3">
    <w:abstractNumId w:val="1"/>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defaultTabStop w:val="720"/>
  <w:characterSpacingControl w:val="doNotCompress"/>
  <w:compat>
    <w:compatSetting w:name="compatibilityMode" w:uri="http://schemas.microsoft.com/office/word" w:val="12"/>
  </w:compat>
  <w:rsids>
    <w:rsidRoot w:val="001D24B2"/>
    <w:rsid w:val="001D24B2"/>
    <w:rsid w:val="00EA20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EBAA0D-4349-474D-B74C-4A632203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2"/>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paragraph" w:styleId="a4">
    <w:name w:val="Balloon Text"/>
    <w:basedOn w:val="a"/>
    <w:link w:val="Char"/>
    <w:semiHidden/>
    <w:rPr>
      <w:rFonts w:ascii="Segoe UI" w:hAnsi="Segoe UI"/>
      <w:sz w:val="18"/>
    </w:rPr>
  </w:style>
  <w:style w:type="paragraph" w:styleId="3">
    <w:name w:val="Body Text 3"/>
    <w:basedOn w:val="a"/>
    <w:link w:val="3Char"/>
    <w:pPr>
      <w:spacing w:after="120"/>
    </w:pPr>
    <w:rPr>
      <w:sz w:val="16"/>
    </w:rPr>
  </w:style>
  <w:style w:type="paragraph" w:customStyle="1" w:styleId="1">
    <w:name w:val="Στυλ1"/>
    <w:basedOn w:val="a"/>
    <w:pPr>
      <w:jc w:val="both"/>
    </w:pPr>
    <w:rPr>
      <w:rFonts w:ascii="Arial" w:hAnsi="Arial"/>
      <w:b/>
      <w:sz w:val="22"/>
      <w:lang w:eastAsia="en-US"/>
    </w:rPr>
  </w:style>
  <w:style w:type="character" w:styleId="a5">
    <w:name w:val="line number"/>
    <w:basedOn w:val="a0"/>
    <w:semiHidden/>
  </w:style>
  <w:style w:type="character" w:styleId="-">
    <w:name w:val="Hyperlink"/>
    <w:rPr>
      <w:color w:val="0000FF"/>
      <w:u w:val="single"/>
    </w:rPr>
  </w:style>
  <w:style w:type="character" w:customStyle="1" w:styleId="Char">
    <w:name w:val="Κείμενο πλαισίου Char"/>
    <w:basedOn w:val="a0"/>
    <w:link w:val="a4"/>
    <w:semiHidden/>
    <w:rPr>
      <w:rFonts w:ascii="Segoe UI" w:hAnsi="Segoe UI"/>
      <w:sz w:val="18"/>
    </w:rPr>
  </w:style>
  <w:style w:type="character" w:customStyle="1" w:styleId="3Char">
    <w:name w:val="Σώμα κείμενου 3 Char"/>
    <w:basedOn w:val="a0"/>
    <w:link w:val="3"/>
    <w:rPr>
      <w:sz w:val="16"/>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1280</Words>
  <Characters>6915</Characters>
  <Application>Microsoft Office Word</Application>
  <DocSecurity>0</DocSecurity>
  <Lines>57</Lines>
  <Paragraphs>16</Paragraphs>
  <ScaleCrop>false</ScaleCrop>
  <Company/>
  <LinksUpToDate>false</LinksUpToDate>
  <CharactersWithSpaces>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Ψαρουδάκης Σταύρος</cp:lastModifiedBy>
  <cp:revision>2</cp:revision>
  <dcterms:created xsi:type="dcterms:W3CDTF">2016-05-05T09:57:00Z</dcterms:created>
  <dcterms:modified xsi:type="dcterms:W3CDTF">2016-05-05T09:58:00Z</dcterms:modified>
</cp:coreProperties>
</file>